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before="0" w:line="1070" w:lineRule="exact"/>
        <w:ind w:left="325" w:right="0" w:firstLine="0"/>
        <w:jc w:val="left"/>
        <w:rPr>
          <w:rFonts w:ascii="宋体" w:hAnsi="宋体" w:eastAsia="宋体" w:cs="宋体"/>
          <w:sz w:val="97"/>
          <w:szCs w:val="97"/>
        </w:rPr>
      </w:pPr>
      <w:bookmarkStart w:id="0" w:name="_GoBack"/>
      <w:r>
        <w:rPr>
          <w:rFonts w:hint="eastAsia" w:ascii="宋体" w:hAnsi="宋体" w:eastAsia="宋体" w:cs="宋体"/>
          <w:color w:val="EF594D"/>
          <w:spacing w:val="-6"/>
          <w:w w:val="60"/>
          <w:sz w:val="97"/>
          <w:szCs w:val="97"/>
          <w:lang w:val="en-US" w:eastAsia="zh-CN"/>
        </w:rPr>
        <w:t>浙</w:t>
      </w:r>
      <w:r>
        <w:rPr>
          <w:rFonts w:ascii="宋体" w:hAnsi="宋体" w:eastAsia="宋体" w:cs="宋体"/>
          <w:color w:val="EF594D"/>
          <w:spacing w:val="-6"/>
          <w:w w:val="60"/>
          <w:sz w:val="97"/>
          <w:szCs w:val="97"/>
        </w:rPr>
        <w:t>江</w:t>
      </w:r>
      <w:r>
        <w:rPr>
          <w:rFonts w:ascii="宋体" w:hAnsi="宋体" w:eastAsia="宋体" w:cs="宋体"/>
          <w:color w:val="EF594D"/>
          <w:spacing w:val="-41"/>
          <w:w w:val="60"/>
          <w:sz w:val="97"/>
          <w:szCs w:val="97"/>
        </w:rPr>
        <w:t>省</w:t>
      </w:r>
      <w:r>
        <w:rPr>
          <w:rFonts w:ascii="宋体" w:hAnsi="宋体" w:eastAsia="宋体" w:cs="宋体"/>
          <w:color w:val="EF594D"/>
          <w:spacing w:val="-25"/>
          <w:w w:val="60"/>
          <w:sz w:val="97"/>
          <w:szCs w:val="97"/>
        </w:rPr>
        <w:t>建</w:t>
      </w:r>
      <w:r>
        <w:rPr>
          <w:rFonts w:ascii="宋体" w:hAnsi="宋体" w:eastAsia="宋体" w:cs="宋体"/>
          <w:color w:val="EF594D"/>
          <w:w w:val="60"/>
          <w:sz w:val="97"/>
          <w:szCs w:val="97"/>
        </w:rPr>
        <w:t>设</w:t>
      </w:r>
      <w:r>
        <w:rPr>
          <w:rFonts w:hint="eastAsia" w:ascii="宋体" w:hAnsi="宋体" w:eastAsia="宋体" w:cs="宋体"/>
          <w:color w:val="EF594D"/>
          <w:w w:val="60"/>
          <w:sz w:val="97"/>
          <w:szCs w:val="97"/>
          <w:lang w:eastAsia="zh-CN"/>
        </w:rPr>
        <w:t>工</w:t>
      </w:r>
      <w:r>
        <w:rPr>
          <w:rFonts w:ascii="宋体" w:hAnsi="宋体" w:eastAsia="宋体" w:cs="宋体"/>
          <w:color w:val="EF594D"/>
          <w:w w:val="60"/>
          <w:sz w:val="97"/>
          <w:szCs w:val="97"/>
        </w:rPr>
        <w:t>程</w:t>
      </w:r>
      <w:r>
        <w:rPr>
          <w:rFonts w:ascii="宋体" w:hAnsi="宋体" w:eastAsia="宋体" w:cs="宋体"/>
          <w:color w:val="EF594D"/>
          <w:spacing w:val="11"/>
          <w:w w:val="60"/>
          <w:sz w:val="97"/>
          <w:szCs w:val="97"/>
        </w:rPr>
        <w:t>造</w:t>
      </w:r>
      <w:r>
        <w:rPr>
          <w:rFonts w:ascii="宋体" w:hAnsi="宋体" w:eastAsia="宋体" w:cs="宋体"/>
          <w:color w:val="EF594D"/>
          <w:spacing w:val="-6"/>
          <w:w w:val="60"/>
          <w:sz w:val="97"/>
          <w:szCs w:val="97"/>
        </w:rPr>
        <w:t>价</w:t>
      </w:r>
      <w:r>
        <w:rPr>
          <w:rFonts w:ascii="宋体" w:hAnsi="宋体" w:eastAsia="宋体" w:cs="宋体"/>
          <w:color w:val="EF594D"/>
          <w:spacing w:val="-37"/>
          <w:w w:val="60"/>
          <w:sz w:val="97"/>
          <w:szCs w:val="97"/>
        </w:rPr>
        <w:t>管</w:t>
      </w:r>
      <w:r>
        <w:rPr>
          <w:rFonts w:ascii="宋体" w:hAnsi="宋体" w:eastAsia="宋体" w:cs="宋体"/>
          <w:color w:val="EF594D"/>
          <w:spacing w:val="-7"/>
          <w:w w:val="60"/>
          <w:sz w:val="97"/>
          <w:szCs w:val="97"/>
        </w:rPr>
        <w:t>理</w:t>
      </w:r>
      <w:r>
        <w:rPr>
          <w:rFonts w:ascii="宋体" w:hAnsi="宋体" w:eastAsia="宋体" w:cs="宋体"/>
          <w:color w:val="EF594D"/>
          <w:spacing w:val="-38"/>
          <w:w w:val="60"/>
          <w:sz w:val="97"/>
          <w:szCs w:val="97"/>
        </w:rPr>
        <w:t>总</w:t>
      </w:r>
      <w:r>
        <w:rPr>
          <w:rFonts w:ascii="宋体" w:hAnsi="宋体" w:eastAsia="宋体" w:cs="宋体"/>
          <w:color w:val="EF594D"/>
          <w:spacing w:val="-14"/>
          <w:w w:val="60"/>
          <w:sz w:val="97"/>
          <w:szCs w:val="97"/>
        </w:rPr>
        <w:t>站</w:t>
      </w:r>
      <w:r>
        <w:rPr>
          <w:rFonts w:ascii="宋体" w:hAnsi="宋体" w:eastAsia="宋体" w:cs="宋体"/>
          <w:color w:val="EF594D"/>
          <w:spacing w:val="-26"/>
          <w:w w:val="60"/>
          <w:sz w:val="97"/>
          <w:szCs w:val="97"/>
        </w:rPr>
        <w:t>文</w:t>
      </w:r>
      <w:r>
        <w:rPr>
          <w:rFonts w:ascii="宋体" w:hAnsi="宋体" w:eastAsia="宋体" w:cs="宋体"/>
          <w:color w:val="EF594D"/>
          <w:w w:val="60"/>
          <w:sz w:val="97"/>
          <w:szCs w:val="97"/>
        </w:rPr>
        <w:t>件</w:t>
      </w:r>
      <w:bookmarkEnd w:id="0"/>
    </w:p>
    <w:p>
      <w:pPr>
        <w:spacing w:before="7" w:line="240" w:lineRule="auto"/>
        <w:rPr>
          <w:rFonts w:ascii="宋体" w:hAnsi="宋体" w:eastAsia="宋体" w:cs="宋体"/>
          <w:sz w:val="74"/>
          <w:szCs w:val="74"/>
        </w:rPr>
      </w:pPr>
    </w:p>
    <w:p>
      <w:pPr>
        <w:spacing w:before="0"/>
        <w:ind w:left="860" w:right="985" w:firstLine="0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44383D"/>
          <w:w w:val="90"/>
          <w:sz w:val="30"/>
          <w:szCs w:val="30"/>
        </w:rPr>
        <w:t>浙建站定</w:t>
      </w:r>
      <w:r>
        <w:rPr>
          <w:rFonts w:ascii="宋体" w:hAnsi="宋体" w:eastAsia="宋体" w:cs="宋体"/>
          <w:color w:val="44383D"/>
          <w:spacing w:val="-40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80"/>
          <w:sz w:val="30"/>
          <w:szCs w:val="30"/>
        </w:rPr>
        <w:t>〔</w:t>
      </w:r>
      <w:r>
        <w:rPr>
          <w:rFonts w:ascii="宋体" w:hAnsi="宋体" w:eastAsia="宋体" w:cs="宋体"/>
          <w:color w:val="44383D"/>
          <w:spacing w:val="-84"/>
          <w:w w:val="8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46"/>
          <w:w w:val="9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0"/>
          <w:sz w:val="32"/>
          <w:szCs w:val="32"/>
        </w:rPr>
        <w:t>016</w:t>
      </w:r>
      <w:r>
        <w:rPr>
          <w:rFonts w:ascii="Times New Roman" w:hAnsi="Times New Roman" w:eastAsia="Times New Roman" w:cs="Times New Roman"/>
          <w:color w:val="44383D"/>
          <w:spacing w:val="-32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w w:val="80"/>
          <w:sz w:val="28"/>
          <w:szCs w:val="28"/>
        </w:rPr>
        <w:t>〕</w:t>
      </w:r>
      <w:r>
        <w:rPr>
          <w:rFonts w:ascii="宋体" w:hAnsi="宋体" w:eastAsia="宋体" w:cs="宋体"/>
          <w:color w:val="44383D"/>
          <w:spacing w:val="-13"/>
          <w:w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0"/>
          <w:sz w:val="32"/>
          <w:szCs w:val="32"/>
        </w:rPr>
        <w:t>35</w:t>
      </w:r>
      <w:r>
        <w:rPr>
          <w:rFonts w:ascii="Times New Roman" w:hAnsi="Times New Roman" w:eastAsia="Times New Roman" w:cs="Times New Roman"/>
          <w:color w:val="44383D"/>
          <w:spacing w:val="-10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w w:val="90"/>
          <w:sz w:val="31"/>
          <w:szCs w:val="31"/>
        </w:rPr>
        <w:t>号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line="50" w:lineRule="atLeast"/>
        <w:ind w:left="102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sz w:val="5"/>
          <w:szCs w:val="5"/>
        </w:rPr>
        <w:pict>
          <v:group id="_x0000_s1026" o:spid="_x0000_s1026" o:spt="203" style="height:2.9pt;width:441.25pt;" coordsize="8825,58">
            <o:lock v:ext="edit"/>
            <v:group id="_x0000_s1027" o:spid="_x0000_s1027" o:spt="203" style="position:absolute;left:29;top:29;height:2;width:8767;" coordorigin="29,29" coordsize="8767,2">
              <o:lock v:ext="edit"/>
              <v:shape id="_x0000_s1028" o:spid="_x0000_s1028" style="position:absolute;left:29;top:29;height:2;width:8767;" filled="f" stroked="t" coordorigin="29,29" coordsize="8767,0" path="m29,29l8795,29e">
                <v:path arrowok="t"/>
                <v:fill on="f" focussize="0,0"/>
                <v:stroke weight="2.88448818897638pt" color="#EF645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0"/>
        <w:ind w:left="860" w:right="1137" w:firstLine="0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44383D"/>
          <w:sz w:val="35"/>
          <w:szCs w:val="35"/>
        </w:rPr>
        <w:t>关于调整浙江省建设工程造价税金费率的通知</w:t>
      </w:r>
    </w:p>
    <w:p>
      <w:pPr>
        <w:spacing w:before="0" w:line="240" w:lineRule="auto"/>
        <w:rPr>
          <w:rFonts w:ascii="宋体" w:hAnsi="宋体" w:eastAsia="宋体" w:cs="宋体"/>
          <w:sz w:val="34"/>
          <w:szCs w:val="34"/>
        </w:rPr>
      </w:pPr>
    </w:p>
    <w:p>
      <w:pPr>
        <w:spacing w:before="8" w:line="240" w:lineRule="auto"/>
        <w:rPr>
          <w:rFonts w:ascii="宋体" w:hAnsi="宋体" w:eastAsia="宋体" w:cs="宋体"/>
          <w:sz w:val="26"/>
          <w:szCs w:val="26"/>
        </w:rPr>
      </w:pPr>
    </w:p>
    <w:p>
      <w:pPr>
        <w:pStyle w:val="2"/>
        <w:spacing w:line="240" w:lineRule="auto"/>
        <w:ind w:left="229" w:right="0"/>
        <w:jc w:val="left"/>
      </w:pPr>
      <w:r>
        <w:rPr>
          <w:color w:val="44383D"/>
          <w:w w:val="110"/>
        </w:rPr>
        <w:t>各有关单位</w:t>
      </w:r>
      <w:r>
        <w:rPr>
          <w:color w:val="44383D"/>
          <w:spacing w:val="-137"/>
          <w:w w:val="110"/>
        </w:rPr>
        <w:t xml:space="preserve"> </w:t>
      </w:r>
      <w:r>
        <w:rPr>
          <w:color w:val="44383D"/>
          <w:w w:val="110"/>
        </w:rPr>
        <w:t>：</w:t>
      </w:r>
    </w:p>
    <w:p>
      <w:pPr>
        <w:spacing w:before="172" w:line="289" w:lineRule="auto"/>
        <w:ind w:left="215" w:right="410" w:firstLine="63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4383D"/>
          <w:sz w:val="30"/>
          <w:szCs w:val="30"/>
        </w:rPr>
        <w:t>根据浙江省财政厅</w:t>
      </w:r>
      <w:r>
        <w:rPr>
          <w:rFonts w:ascii="宋体" w:hAnsi="宋体" w:eastAsia="宋体" w:cs="宋体"/>
          <w:color w:val="44383D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、</w:t>
      </w:r>
      <w:r>
        <w:rPr>
          <w:rFonts w:ascii="宋体" w:hAnsi="宋体" w:eastAsia="宋体" w:cs="宋体"/>
          <w:color w:val="44383D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浙江省地方税务局《</w:t>
      </w:r>
      <w:r>
        <w:rPr>
          <w:rFonts w:ascii="宋体" w:hAnsi="宋体" w:eastAsia="宋体" w:cs="宋体"/>
          <w:color w:val="44383D"/>
          <w:spacing w:val="40"/>
          <w:sz w:val="30"/>
          <w:szCs w:val="30"/>
        </w:rPr>
        <w:t>关</w:t>
      </w:r>
      <w:r>
        <w:rPr>
          <w:rFonts w:ascii="宋体" w:hAnsi="宋体" w:eastAsia="宋体" w:cs="宋体"/>
          <w:color w:val="44383D"/>
          <w:sz w:val="30"/>
          <w:szCs w:val="30"/>
        </w:rPr>
        <w:t>于地方水利</w:t>
      </w:r>
      <w:r>
        <w:rPr>
          <w:rFonts w:ascii="宋体" w:hAnsi="宋体" w:eastAsia="宋体" w:cs="宋体"/>
          <w:color w:val="44383D"/>
          <w:spacing w:val="66"/>
          <w:w w:val="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pacing w:val="-1"/>
          <w:sz w:val="30"/>
          <w:szCs w:val="30"/>
        </w:rPr>
        <w:t>建设基金征收有关问题的通知》</w:t>
      </w:r>
      <w:r>
        <w:rPr>
          <w:rFonts w:ascii="宋体" w:hAnsi="宋体" w:eastAsia="宋体" w:cs="宋体"/>
          <w:color w:val="44383D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44383D"/>
          <w:spacing w:val="-53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浙财综</w:t>
      </w:r>
      <w:r>
        <w:rPr>
          <w:rFonts w:ascii="宋体" w:hAnsi="宋体" w:eastAsia="宋体" w:cs="宋体"/>
          <w:color w:val="44383D"/>
          <w:spacing w:val="-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75"/>
          <w:sz w:val="30"/>
          <w:szCs w:val="30"/>
        </w:rPr>
        <w:t>〔</w:t>
      </w:r>
      <w:r>
        <w:rPr>
          <w:rFonts w:ascii="宋体" w:hAnsi="宋体" w:eastAsia="宋体" w:cs="宋体"/>
          <w:color w:val="44383D"/>
          <w:spacing w:val="-72"/>
          <w:w w:val="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016</w:t>
      </w:r>
      <w:r>
        <w:rPr>
          <w:rFonts w:ascii="Times New Roman" w:hAnsi="Times New Roman" w:eastAsia="Times New Roman" w:cs="Times New Roman"/>
          <w:color w:val="44383D"/>
          <w:spacing w:val="-3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w w:val="75"/>
          <w:sz w:val="31"/>
          <w:szCs w:val="31"/>
        </w:rPr>
        <w:t>〕</w:t>
      </w:r>
      <w:r>
        <w:rPr>
          <w:rFonts w:ascii="宋体" w:hAnsi="宋体" w:eastAsia="宋体" w:cs="宋体"/>
          <w:color w:val="44383D"/>
          <w:spacing w:val="8"/>
          <w:w w:val="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18</w:t>
      </w:r>
      <w:r>
        <w:rPr>
          <w:rFonts w:ascii="Times New Roman" w:hAnsi="Times New Roman" w:eastAsia="Times New Roman" w:cs="Times New Roman"/>
          <w:color w:val="44383D"/>
          <w:spacing w:val="4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号</w:t>
      </w:r>
      <w:r>
        <w:rPr>
          <w:rFonts w:ascii="宋体" w:hAnsi="宋体" w:eastAsia="宋体" w:cs="宋体"/>
          <w:color w:val="44383D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75"/>
          <w:sz w:val="30"/>
          <w:szCs w:val="30"/>
        </w:rPr>
        <w:t>）</w:t>
      </w:r>
      <w:r>
        <w:rPr>
          <w:rFonts w:ascii="宋体" w:hAnsi="宋体" w:eastAsia="宋体" w:cs="宋体"/>
          <w:color w:val="44383D"/>
          <w:spacing w:val="6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的</w:t>
      </w:r>
      <w:r>
        <w:rPr>
          <w:rFonts w:ascii="宋体" w:hAnsi="宋体" w:eastAsia="宋体" w:cs="宋体"/>
          <w:color w:val="44383D"/>
          <w:spacing w:val="26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规</w:t>
      </w:r>
      <w:r>
        <w:rPr>
          <w:rFonts w:ascii="宋体" w:hAnsi="宋体" w:eastAsia="宋体" w:cs="宋体"/>
          <w:color w:val="44383D"/>
          <w:spacing w:val="20"/>
          <w:sz w:val="30"/>
          <w:szCs w:val="30"/>
        </w:rPr>
        <w:t>定</w:t>
      </w:r>
      <w:r>
        <w:rPr>
          <w:rFonts w:ascii="宋体" w:hAnsi="宋体" w:eastAsia="宋体" w:cs="宋体"/>
          <w:color w:val="44383D"/>
          <w:spacing w:val="-38"/>
          <w:sz w:val="30"/>
          <w:szCs w:val="30"/>
        </w:rPr>
        <w:t>，</w:t>
      </w:r>
      <w:r>
        <w:rPr>
          <w:rFonts w:ascii="宋体" w:hAnsi="宋体" w:eastAsia="宋体" w:cs="宋体"/>
          <w:color w:val="44383D"/>
          <w:sz w:val="30"/>
          <w:szCs w:val="30"/>
        </w:rPr>
        <w:t>自</w:t>
      </w:r>
      <w:r>
        <w:rPr>
          <w:rFonts w:ascii="宋体" w:hAnsi="宋体" w:eastAsia="宋体" w:cs="宋体"/>
          <w:color w:val="44383D"/>
          <w:spacing w:val="-5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1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016</w:t>
      </w:r>
      <w:r>
        <w:rPr>
          <w:rFonts w:ascii="Times New Roman" w:hAnsi="Times New Roman" w:eastAsia="Times New Roman" w:cs="Times New Roman"/>
          <w:color w:val="44383D"/>
          <w:spacing w:val="5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年</w:t>
      </w:r>
      <w:r>
        <w:rPr>
          <w:rFonts w:ascii="宋体" w:hAnsi="宋体" w:eastAsia="宋体" w:cs="宋体"/>
          <w:color w:val="44383D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color w:val="44383D"/>
          <w:spacing w:val="5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z w:val="34"/>
          <w:szCs w:val="34"/>
        </w:rPr>
        <w:t>月</w:t>
      </w:r>
      <w:r>
        <w:rPr>
          <w:rFonts w:ascii="宋体" w:hAnsi="宋体" w:eastAsia="宋体" w:cs="宋体"/>
          <w:color w:val="44383D"/>
          <w:spacing w:val="-43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44383D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pacing w:val="-23"/>
          <w:sz w:val="30"/>
          <w:szCs w:val="30"/>
        </w:rPr>
        <w:t>日</w:t>
      </w:r>
      <w:r>
        <w:rPr>
          <w:rFonts w:ascii="宋体" w:hAnsi="宋体" w:eastAsia="宋体" w:cs="宋体"/>
          <w:color w:val="44383D"/>
          <w:sz w:val="30"/>
          <w:szCs w:val="30"/>
        </w:rPr>
        <w:t>起</w:t>
      </w:r>
      <w:r>
        <w:rPr>
          <w:rFonts w:ascii="宋体" w:hAnsi="宋体" w:eastAsia="宋体" w:cs="宋体"/>
          <w:color w:val="44383D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pacing w:val="-98"/>
          <w:sz w:val="30"/>
          <w:szCs w:val="30"/>
        </w:rPr>
        <w:t>，</w:t>
      </w:r>
      <w:r>
        <w:rPr>
          <w:rFonts w:ascii="宋体" w:hAnsi="宋体" w:eastAsia="宋体" w:cs="宋体"/>
          <w:color w:val="44383D"/>
          <w:sz w:val="30"/>
          <w:szCs w:val="30"/>
        </w:rPr>
        <w:t>地方水利建设基金按现有费率</w:t>
      </w:r>
    </w:p>
    <w:p>
      <w:pPr>
        <w:pStyle w:val="2"/>
        <w:spacing w:before="30" w:line="296" w:lineRule="auto"/>
        <w:ind w:right="166" w:firstLine="14"/>
        <w:jc w:val="left"/>
      </w:pPr>
      <w:r>
        <w:rPr>
          <w:color w:val="44383D"/>
        </w:rPr>
        <w:t>的</w:t>
      </w:r>
      <w:r>
        <w:rPr>
          <w:color w:val="44383D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pacing w:val="46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44383D"/>
          <w:spacing w:val="3"/>
          <w:sz w:val="32"/>
          <w:szCs w:val="32"/>
        </w:rPr>
        <w:t>%</w:t>
      </w:r>
      <w:r>
        <w:rPr>
          <w:color w:val="44383D"/>
        </w:rPr>
        <w:t>征</w:t>
      </w:r>
      <w:r>
        <w:rPr>
          <w:color w:val="44383D"/>
          <w:spacing w:val="25"/>
        </w:rPr>
        <w:t>收</w:t>
      </w:r>
      <w:r>
        <w:rPr>
          <w:color w:val="44383D"/>
          <w:spacing w:val="-2"/>
        </w:rPr>
        <w:t>。</w:t>
      </w:r>
      <w:r>
        <w:rPr>
          <w:color w:val="44383D"/>
        </w:rPr>
        <w:t>现对</w:t>
      </w:r>
      <w:r>
        <w:rPr>
          <w:color w:val="44383D"/>
          <w:spacing w:val="31"/>
        </w:rPr>
        <w:t>浙</w:t>
      </w:r>
      <w:r>
        <w:rPr>
          <w:color w:val="44383D"/>
        </w:rPr>
        <w:t>江省建设工程造价管</w:t>
      </w:r>
      <w:r>
        <w:rPr>
          <w:color w:val="44383D"/>
          <w:spacing w:val="-67"/>
        </w:rPr>
        <w:t xml:space="preserve"> </w:t>
      </w:r>
      <w:r>
        <w:rPr>
          <w:color w:val="44383D"/>
        </w:rPr>
        <w:t>理总站</w:t>
      </w:r>
      <w:r>
        <w:rPr>
          <w:color w:val="44383D"/>
          <w:spacing w:val="26"/>
        </w:rPr>
        <w:t xml:space="preserve"> </w:t>
      </w:r>
      <w:r>
        <w:rPr>
          <w:color w:val="44383D"/>
        </w:rPr>
        <w:t>《关</w:t>
      </w:r>
      <w:r>
        <w:rPr>
          <w:color w:val="44383D"/>
          <w:spacing w:val="-111"/>
        </w:rPr>
        <w:t xml:space="preserve"> </w:t>
      </w:r>
      <w:r>
        <w:rPr>
          <w:color w:val="44383D"/>
        </w:rPr>
        <w:t>于发布</w:t>
      </w:r>
      <w:r>
        <w:rPr>
          <w:color w:val="44383D"/>
          <w:spacing w:val="196"/>
          <w:w w:val="104"/>
        </w:rPr>
        <w:t xml:space="preserve"> </w:t>
      </w:r>
      <w:r>
        <w:rPr>
          <w:color w:val="44383D"/>
        </w:rPr>
        <w:t>营</w:t>
      </w:r>
      <w:r>
        <w:rPr>
          <w:color w:val="44383D"/>
          <w:spacing w:val="-86"/>
        </w:rPr>
        <w:t xml:space="preserve"> </w:t>
      </w:r>
      <w:r>
        <w:rPr>
          <w:color w:val="44383D"/>
        </w:rPr>
        <w:t>改增</w:t>
      </w:r>
      <w:r>
        <w:rPr>
          <w:color w:val="44383D"/>
          <w:spacing w:val="34"/>
        </w:rPr>
        <w:t>后</w:t>
      </w:r>
      <w:r>
        <w:rPr>
          <w:color w:val="44383D"/>
          <w:spacing w:val="31"/>
        </w:rPr>
        <w:t>浙</w:t>
      </w:r>
      <w:r>
        <w:rPr>
          <w:color w:val="44383D"/>
        </w:rPr>
        <w:t>江省建设工程施工取费费</w:t>
      </w:r>
      <w:r>
        <w:rPr>
          <w:color w:val="44383D"/>
          <w:spacing w:val="-5"/>
        </w:rPr>
        <w:t xml:space="preserve"> </w:t>
      </w:r>
      <w:r>
        <w:rPr>
          <w:color w:val="44383D"/>
        </w:rPr>
        <w:t>率的通知》</w:t>
      </w:r>
      <w:r>
        <w:rPr>
          <w:color w:val="44383D"/>
          <w:spacing w:val="80"/>
        </w:rPr>
        <w:t xml:space="preserve"> </w:t>
      </w:r>
      <w:r>
        <w:rPr>
          <w:color w:val="44383D"/>
          <w:w w:val="75"/>
        </w:rPr>
        <w:t>（</w:t>
      </w:r>
      <w:r>
        <w:rPr>
          <w:color w:val="44383D"/>
          <w:spacing w:val="27"/>
          <w:w w:val="75"/>
        </w:rPr>
        <w:t xml:space="preserve"> </w:t>
      </w:r>
      <w:r>
        <w:rPr>
          <w:color w:val="44383D"/>
        </w:rPr>
        <w:t>浙建站定</w:t>
      </w:r>
    </w:p>
    <w:p>
      <w:pPr>
        <w:spacing w:before="27" w:line="314" w:lineRule="auto"/>
        <w:ind w:left="845" w:right="166" w:hanging="51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4383D"/>
          <w:w w:val="80"/>
          <w:sz w:val="30"/>
          <w:szCs w:val="30"/>
        </w:rPr>
        <w:t>〔</w:t>
      </w:r>
      <w:r>
        <w:rPr>
          <w:rFonts w:ascii="宋体" w:hAnsi="宋体" w:eastAsia="宋体" w:cs="宋体"/>
          <w:color w:val="44383D"/>
          <w:spacing w:val="-80"/>
          <w:w w:val="8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4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016</w:t>
      </w:r>
      <w:r>
        <w:rPr>
          <w:rFonts w:ascii="Times New Roman" w:hAnsi="Times New Roman" w:eastAsia="Times New Roman" w:cs="Times New Roman"/>
          <w:color w:val="44383D"/>
          <w:spacing w:val="-3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w w:val="80"/>
          <w:sz w:val="31"/>
          <w:szCs w:val="31"/>
        </w:rPr>
        <w:t>〕</w:t>
      </w:r>
      <w:r>
        <w:rPr>
          <w:rFonts w:ascii="宋体" w:hAnsi="宋体" w:eastAsia="宋体" w:cs="宋体"/>
          <w:color w:val="44383D"/>
          <w:spacing w:val="-19"/>
          <w:w w:val="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44383D"/>
          <w:spacing w:val="-1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号</w:t>
      </w:r>
      <w:r>
        <w:rPr>
          <w:rFonts w:ascii="宋体" w:hAnsi="宋体" w:eastAsia="宋体" w:cs="宋体"/>
          <w:color w:val="44383D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80"/>
          <w:sz w:val="30"/>
          <w:szCs w:val="30"/>
        </w:rPr>
        <w:t>）</w:t>
      </w:r>
      <w:r>
        <w:rPr>
          <w:rFonts w:ascii="宋体" w:hAnsi="宋体" w:eastAsia="宋体" w:cs="宋体"/>
          <w:color w:val="44383D"/>
          <w:spacing w:val="-13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文件中有关税金费率调整如下</w:t>
      </w:r>
      <w:r>
        <w:rPr>
          <w:rFonts w:ascii="宋体" w:hAnsi="宋体" w:eastAsia="宋体" w:cs="宋体"/>
          <w:color w:val="44383D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：</w:t>
      </w:r>
      <w:r>
        <w:rPr>
          <w:rFonts w:ascii="宋体" w:hAnsi="宋体" w:eastAsia="宋体" w:cs="宋体"/>
          <w:color w:val="44383D"/>
          <w:w w:val="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pacing w:val="34"/>
          <w:sz w:val="30"/>
          <w:szCs w:val="30"/>
        </w:rPr>
        <w:t>一</w:t>
      </w:r>
      <w:r>
        <w:rPr>
          <w:rFonts w:ascii="宋体" w:hAnsi="宋体" w:eastAsia="宋体" w:cs="宋体"/>
          <w:color w:val="44383D"/>
          <w:spacing w:val="5"/>
          <w:sz w:val="30"/>
          <w:szCs w:val="30"/>
        </w:rPr>
        <w:t>、</w:t>
      </w:r>
      <w:r>
        <w:rPr>
          <w:rFonts w:ascii="宋体" w:hAnsi="宋体" w:eastAsia="宋体" w:cs="宋体"/>
          <w:color w:val="44383D"/>
          <w:sz w:val="30"/>
          <w:szCs w:val="30"/>
        </w:rPr>
        <w:t>地方水利建设基金费率</w:t>
      </w:r>
      <w:r>
        <w:rPr>
          <w:rFonts w:ascii="宋体" w:hAnsi="宋体" w:eastAsia="宋体" w:cs="宋体"/>
          <w:color w:val="44383D"/>
          <w:spacing w:val="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由税前工程造价的</w:t>
      </w:r>
      <w:r>
        <w:rPr>
          <w:rFonts w:ascii="宋体" w:hAnsi="宋体" w:eastAsia="宋体" w:cs="宋体"/>
          <w:color w:val="44383D"/>
          <w:spacing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0.</w:t>
      </w:r>
      <w:r>
        <w:rPr>
          <w:rFonts w:ascii="Times New Roman" w:hAnsi="Times New Roman" w:eastAsia="Times New Roman" w:cs="Times New Roman"/>
          <w:color w:val="44383D"/>
          <w:spacing w:val="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pacing w:val="-2"/>
          <w:sz w:val="32"/>
          <w:szCs w:val="32"/>
        </w:rPr>
        <w:t>10%</w:t>
      </w:r>
      <w:r>
        <w:rPr>
          <w:rFonts w:ascii="宋体" w:hAnsi="宋体" w:eastAsia="宋体" w:cs="宋体"/>
          <w:color w:val="44383D"/>
          <w:spacing w:val="-1"/>
          <w:sz w:val="30"/>
          <w:szCs w:val="30"/>
        </w:rPr>
        <w:t>调</w:t>
      </w:r>
    </w:p>
    <w:p>
      <w:pPr>
        <w:spacing w:before="0" w:line="352" w:lineRule="exact"/>
        <w:ind w:left="186" w:right="0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44383D"/>
          <w:w w:val="95"/>
          <w:sz w:val="30"/>
          <w:szCs w:val="30"/>
        </w:rPr>
        <w:t>整为</w:t>
      </w:r>
      <w:r>
        <w:rPr>
          <w:rFonts w:ascii="宋体" w:hAnsi="宋体" w:eastAsia="宋体" w:cs="宋体"/>
          <w:color w:val="44383D"/>
          <w:spacing w:val="-48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0.</w:t>
      </w:r>
      <w:r>
        <w:rPr>
          <w:rFonts w:ascii="Times New Roman" w:hAnsi="Times New Roman" w:eastAsia="Times New Roman" w:cs="Times New Roman"/>
          <w:color w:val="44383D"/>
          <w:spacing w:val="-2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pacing w:val="21"/>
          <w:w w:val="9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44383D"/>
          <w:spacing w:val="24"/>
          <w:w w:val="95"/>
          <w:sz w:val="32"/>
          <w:szCs w:val="32"/>
        </w:rPr>
        <w:t>7%</w:t>
      </w:r>
      <w:r>
        <w:rPr>
          <w:rFonts w:ascii="宋体" w:hAnsi="宋体" w:eastAsia="宋体" w:cs="宋体"/>
          <w:color w:val="44383D"/>
          <w:spacing w:val="12"/>
          <w:w w:val="95"/>
          <w:sz w:val="26"/>
          <w:szCs w:val="26"/>
        </w:rPr>
        <w:t>。</w:t>
      </w:r>
    </w:p>
    <w:p>
      <w:pPr>
        <w:spacing w:before="138"/>
        <w:ind w:left="83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4383D"/>
          <w:spacing w:val="34"/>
          <w:sz w:val="30"/>
          <w:szCs w:val="30"/>
        </w:rPr>
        <w:t>二</w:t>
      </w:r>
      <w:r>
        <w:rPr>
          <w:rFonts w:ascii="宋体" w:hAnsi="宋体" w:eastAsia="宋体" w:cs="宋体"/>
          <w:color w:val="44383D"/>
          <w:spacing w:val="19"/>
          <w:sz w:val="30"/>
          <w:szCs w:val="30"/>
        </w:rPr>
        <w:t>、</w:t>
      </w:r>
      <w:r>
        <w:rPr>
          <w:rFonts w:ascii="宋体" w:hAnsi="宋体" w:eastAsia="宋体" w:cs="宋体"/>
          <w:color w:val="44383D"/>
          <w:sz w:val="30"/>
          <w:szCs w:val="30"/>
        </w:rPr>
        <w:t>浙建站定</w:t>
      </w:r>
      <w:r>
        <w:rPr>
          <w:rFonts w:ascii="宋体" w:hAnsi="宋体" w:eastAsia="宋体" w:cs="宋体"/>
          <w:color w:val="44383D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80"/>
          <w:sz w:val="30"/>
          <w:szCs w:val="30"/>
        </w:rPr>
        <w:t>〔</w:t>
      </w:r>
      <w:r>
        <w:rPr>
          <w:rFonts w:ascii="宋体" w:hAnsi="宋体" w:eastAsia="宋体" w:cs="宋体"/>
          <w:color w:val="44383D"/>
          <w:spacing w:val="-75"/>
          <w:w w:val="8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016</w:t>
      </w:r>
      <w:r>
        <w:rPr>
          <w:rFonts w:ascii="Times New Roman" w:hAnsi="Times New Roman" w:eastAsia="Times New Roman" w:cs="Times New Roman"/>
          <w:color w:val="44383D"/>
          <w:spacing w:val="-3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w w:val="80"/>
          <w:sz w:val="31"/>
          <w:szCs w:val="31"/>
        </w:rPr>
        <w:t>〕</w:t>
      </w:r>
      <w:r>
        <w:rPr>
          <w:rFonts w:ascii="宋体" w:hAnsi="宋体" w:eastAsia="宋体" w:cs="宋体"/>
          <w:color w:val="44383D"/>
          <w:spacing w:val="-7"/>
          <w:w w:val="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44383D"/>
          <w:spacing w:val="-1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号文中附件一表七</w:t>
      </w:r>
      <w:r>
        <w:rPr>
          <w:rFonts w:ascii="宋体" w:hAnsi="宋体" w:eastAsia="宋体" w:cs="宋体"/>
          <w:color w:val="44383D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、附件二表</w:t>
      </w:r>
    </w:p>
    <w:p>
      <w:pPr>
        <w:spacing w:before="109"/>
        <w:ind w:left="181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4383D"/>
          <w:sz w:val="30"/>
          <w:szCs w:val="30"/>
        </w:rPr>
        <w:t>六税金费率</w:t>
      </w:r>
      <w:r>
        <w:rPr>
          <w:rFonts w:ascii="宋体" w:hAnsi="宋体" w:eastAsia="宋体" w:cs="宋体"/>
          <w:color w:val="44383D"/>
          <w:spacing w:val="-2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11.</w:t>
      </w:r>
      <w:r>
        <w:rPr>
          <w:rFonts w:ascii="Times New Roman" w:hAnsi="Times New Roman" w:eastAsia="Times New Roman" w:cs="Times New Roman"/>
          <w:color w:val="44383D"/>
          <w:spacing w:val="-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44383D"/>
          <w:spacing w:val="-3"/>
          <w:sz w:val="32"/>
          <w:szCs w:val="32"/>
        </w:rPr>
        <w:t>%</w:t>
      </w:r>
      <w:r>
        <w:rPr>
          <w:rFonts w:ascii="宋体" w:hAnsi="宋体" w:eastAsia="宋体" w:cs="宋体"/>
          <w:color w:val="44383D"/>
          <w:sz w:val="30"/>
          <w:szCs w:val="30"/>
        </w:rPr>
        <w:t>调整为</w:t>
      </w:r>
      <w:r>
        <w:rPr>
          <w:rFonts w:ascii="宋体" w:hAnsi="宋体" w:eastAsia="宋体" w:cs="宋体"/>
          <w:color w:val="44383D"/>
          <w:spacing w:val="-2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11.</w:t>
      </w:r>
      <w:r>
        <w:rPr>
          <w:rFonts w:ascii="Times New Roman" w:hAnsi="Times New Roman" w:eastAsia="Times New Roman" w:cs="Times New Roman"/>
          <w:color w:val="44383D"/>
          <w:spacing w:val="-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pacing w:val="36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44383D"/>
          <w:sz w:val="32"/>
          <w:szCs w:val="32"/>
        </w:rPr>
        <w:t>7%</w:t>
      </w:r>
      <w:r>
        <w:rPr>
          <w:rFonts w:ascii="Times New Roman" w:hAnsi="Times New Roman" w:eastAsia="Times New Roman" w:cs="Times New Roman"/>
          <w:color w:val="44383D"/>
          <w:spacing w:val="-4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pacing w:val="-108"/>
          <w:sz w:val="30"/>
          <w:szCs w:val="30"/>
        </w:rPr>
        <w:t>，</w:t>
      </w:r>
      <w:r>
        <w:rPr>
          <w:rFonts w:ascii="宋体" w:hAnsi="宋体" w:eastAsia="宋体" w:cs="宋体"/>
          <w:color w:val="44383D"/>
          <w:sz w:val="30"/>
          <w:szCs w:val="30"/>
        </w:rPr>
        <w:t>附件三税金费率调整为</w:t>
      </w:r>
      <w:r>
        <w:rPr>
          <w:rFonts w:ascii="宋体" w:hAnsi="宋体" w:eastAsia="宋体" w:cs="宋体"/>
          <w:color w:val="44383D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sz w:val="30"/>
          <w:szCs w:val="30"/>
        </w:rPr>
        <w:t>市</w:t>
      </w:r>
    </w:p>
    <w:p>
      <w:pPr>
        <w:spacing w:before="78"/>
        <w:ind w:left="205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4383D"/>
          <w:w w:val="95"/>
          <w:sz w:val="31"/>
          <w:szCs w:val="31"/>
        </w:rPr>
        <w:t>区</w:t>
      </w:r>
      <w:r>
        <w:rPr>
          <w:rFonts w:ascii="宋体" w:hAnsi="宋体" w:eastAsia="宋体" w:cs="宋体"/>
          <w:color w:val="44383D"/>
          <w:spacing w:val="-102"/>
          <w:w w:val="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color w:val="44383D"/>
          <w:spacing w:val="-27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color w:val="44383D"/>
          <w:spacing w:val="-50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3%</w:t>
      </w:r>
      <w:r>
        <w:rPr>
          <w:rFonts w:ascii="Times New Roman" w:hAnsi="Times New Roman" w:eastAsia="Times New Roman" w:cs="Times New Roman"/>
          <w:color w:val="44383D"/>
          <w:spacing w:val="-54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383D"/>
          <w:spacing w:val="-1"/>
          <w:w w:val="95"/>
          <w:sz w:val="30"/>
          <w:szCs w:val="30"/>
        </w:rPr>
        <w:t>、城</w:t>
      </w:r>
      <w:r>
        <w:rPr>
          <w:rFonts w:ascii="宋体" w:hAnsi="宋体" w:eastAsia="宋体" w:cs="宋体"/>
          <w:color w:val="44383D"/>
          <w:spacing w:val="-5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44383D"/>
          <w:spacing w:val="-75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95"/>
          <w:sz w:val="30"/>
          <w:szCs w:val="30"/>
        </w:rPr>
        <w:t>镇</w:t>
      </w:r>
      <w:r>
        <w:rPr>
          <w:rFonts w:ascii="宋体" w:hAnsi="宋体" w:eastAsia="宋体" w:cs="宋体"/>
          <w:color w:val="44383D"/>
          <w:spacing w:val="-9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383D"/>
          <w:w w:val="75"/>
          <w:sz w:val="30"/>
          <w:szCs w:val="30"/>
        </w:rPr>
        <w:t>）</w:t>
      </w:r>
      <w:r>
        <w:rPr>
          <w:rFonts w:ascii="宋体" w:hAnsi="宋体" w:eastAsia="宋体" w:cs="宋体"/>
          <w:color w:val="44383D"/>
          <w:spacing w:val="-24"/>
          <w:w w:val="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color w:val="44383D"/>
          <w:spacing w:val="-19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37</w:t>
      </w:r>
      <w:r>
        <w:rPr>
          <w:rFonts w:ascii="Times New Roman" w:hAnsi="Times New Roman" w:eastAsia="Times New Roman" w:cs="Times New Roman"/>
          <w:color w:val="44383D"/>
          <w:spacing w:val="42"/>
          <w:w w:val="95"/>
          <w:sz w:val="32"/>
          <w:szCs w:val="32"/>
        </w:rPr>
        <w:t>%</w:t>
      </w:r>
      <w:r>
        <w:rPr>
          <w:rFonts w:ascii="宋体" w:hAnsi="宋体" w:eastAsia="宋体" w:cs="宋体"/>
          <w:color w:val="44383D"/>
          <w:spacing w:val="-11"/>
          <w:w w:val="95"/>
          <w:sz w:val="30"/>
          <w:szCs w:val="30"/>
        </w:rPr>
        <w:t>、</w:t>
      </w:r>
      <w:r>
        <w:rPr>
          <w:rFonts w:ascii="宋体" w:hAnsi="宋体" w:eastAsia="宋体" w:cs="宋体"/>
          <w:color w:val="44383D"/>
          <w:w w:val="95"/>
          <w:sz w:val="30"/>
          <w:szCs w:val="30"/>
        </w:rPr>
        <w:t>其他</w:t>
      </w:r>
      <w:r>
        <w:rPr>
          <w:rFonts w:ascii="宋体" w:hAnsi="宋体" w:eastAsia="宋体" w:cs="宋体"/>
          <w:color w:val="44383D"/>
          <w:spacing w:val="-72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color w:val="44383D"/>
          <w:spacing w:val="-23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w w:val="95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44383D"/>
          <w:spacing w:val="-54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4383D"/>
          <w:spacing w:val="12"/>
          <w:w w:val="95"/>
          <w:sz w:val="32"/>
          <w:szCs w:val="32"/>
        </w:rPr>
        <w:t>5%</w:t>
      </w:r>
      <w:r>
        <w:rPr>
          <w:rFonts w:ascii="宋体" w:hAnsi="宋体" w:eastAsia="宋体" w:cs="宋体"/>
          <w:color w:val="44383D"/>
          <w:spacing w:val="7"/>
          <w:w w:val="95"/>
          <w:sz w:val="30"/>
          <w:szCs w:val="30"/>
        </w:rPr>
        <w:t>。</w:t>
      </w:r>
    </w:p>
    <w:p>
      <w:pPr>
        <w:spacing w:before="3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200" w:lineRule="atLeast"/>
        <w:ind w:left="4321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0" distR="0">
            <wp:extent cx="2610485" cy="1485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61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20" w:h="16860"/>
      <w:pgMar w:top="1600" w:right="1480" w:bottom="280" w:left="1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58F5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/>
      <w:sz w:val="30"/>
      <w:szCs w:val="30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2016-10-21T08:46:00Z</dcterms:created>
  <dc:creator>Administrator</dc:creator>
  <cp:lastModifiedBy>罗鹏</cp:lastModifiedBy>
  <dcterms:modified xsi:type="dcterms:W3CDTF">2016-10-21T00:49:21Z</dcterms:modified>
  <dc:subject>image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2016-10-21T00:00:00Z</vt:filetime>
  </property>
  <property fmtid="{D5CDD505-2E9C-101B-9397-08002B2CF9AE}" pid="4" name="KSOProductBuildVer">
    <vt:lpwstr>2052-10.1.0.5973</vt:lpwstr>
  </property>
</Properties>
</file>